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ind w:left="720" w:firstLine="0"/>
        <w:jc w:val="center"/>
        <w:rPr>
          <w:b w:val="1"/>
          <w:sz w:val="28"/>
          <w:szCs w:val="28"/>
        </w:rPr>
      </w:pPr>
      <w:r w:rsidDel="00000000" w:rsidR="00000000" w:rsidRPr="00000000">
        <w:rPr>
          <w:b w:val="1"/>
          <w:sz w:val="28"/>
          <w:szCs w:val="28"/>
          <w:rtl w:val="0"/>
        </w:rPr>
        <w:t xml:space="preserve">December Social Media Toolkit - Spanish</w:t>
      </w:r>
    </w:p>
    <w:p w:rsidR="00000000" w:rsidDel="00000000" w:rsidP="00000000" w:rsidRDefault="00000000" w:rsidRPr="00000000" w14:paraId="00000002">
      <w:pPr>
        <w:widowControl w:val="0"/>
        <w:ind w:left="720" w:firstLine="0"/>
        <w:jc w:val="center"/>
        <w:rPr>
          <w:b w:val="1"/>
          <w:sz w:val="28"/>
          <w:szCs w:val="28"/>
        </w:rPr>
      </w:pPr>
      <w:r w:rsidDel="00000000" w:rsidR="00000000" w:rsidRPr="00000000">
        <w:rPr>
          <w:rtl w:val="0"/>
        </w:rPr>
      </w:r>
    </w:p>
    <w:p w:rsidR="00000000" w:rsidDel="00000000" w:rsidP="00000000" w:rsidRDefault="00000000" w:rsidRPr="00000000" w14:paraId="00000003">
      <w:pPr>
        <w:spacing w:after="200" w:line="259" w:lineRule="auto"/>
        <w:rPr>
          <w:i w:val="1"/>
        </w:rPr>
      </w:pPr>
      <w:r w:rsidDel="00000000" w:rsidR="00000000" w:rsidRPr="00000000">
        <w:rPr>
          <w:i w:val="1"/>
          <w:rtl w:val="0"/>
        </w:rPr>
        <w:t xml:space="preserve">The following visuals and copy can be used by WIC staff for any outreach purposes, including posting to social media pages. Feel free to edit the copy and website or contact information to make it specific to your clinic. </w:t>
      </w:r>
    </w:p>
    <w:p w:rsidR="00000000" w:rsidDel="00000000" w:rsidP="00000000" w:rsidRDefault="00000000" w:rsidRPr="00000000" w14:paraId="00000004">
      <w:pPr>
        <w:spacing w:after="200" w:line="259" w:lineRule="auto"/>
        <w:rPr>
          <w:i w:val="1"/>
        </w:rPr>
      </w:pPr>
      <w:r w:rsidDel="00000000" w:rsidR="00000000" w:rsidRPr="00000000">
        <w:rPr>
          <w:i w:val="1"/>
          <w:rtl w:val="0"/>
        </w:rPr>
        <w:t xml:space="preserve">Hashtags and suggested posting dates are optional, observance day posts can be shared anytime by editing the suggested captions to fit your clinic’s needs. </w:t>
      </w:r>
    </w:p>
    <w:p w:rsidR="00000000" w:rsidDel="00000000" w:rsidP="00000000" w:rsidRDefault="00000000" w:rsidRPr="00000000" w14:paraId="00000005">
      <w:pPr>
        <w:spacing w:after="200" w:line="259" w:lineRule="auto"/>
        <w:rPr>
          <w:b w:val="1"/>
          <w:sz w:val="28"/>
          <w:szCs w:val="28"/>
        </w:rPr>
      </w:pPr>
      <w:r w:rsidDel="00000000" w:rsidR="00000000" w:rsidRPr="00000000">
        <w:rPr>
          <w:i w:val="1"/>
          <w:rtl w:val="0"/>
        </w:rPr>
        <w:t xml:space="preserve">Please reach out to us at </w:t>
      </w:r>
      <w:hyperlink r:id="rId7">
        <w:r w:rsidDel="00000000" w:rsidR="00000000" w:rsidRPr="00000000">
          <w:rPr>
            <w:i w:val="1"/>
            <w:color w:val="1155cc"/>
            <w:u w:val="single"/>
            <w:rtl w:val="0"/>
          </w:rPr>
          <w:t xml:space="preserve">campaign@nwica.org</w:t>
        </w:r>
      </w:hyperlink>
      <w:r w:rsidDel="00000000" w:rsidR="00000000" w:rsidRPr="00000000">
        <w:rPr>
          <w:i w:val="1"/>
          <w:rtl w:val="0"/>
        </w:rPr>
        <w:t xml:space="preserve"> if you have any questions! </w:t>
      </w:r>
      <w:r w:rsidDel="00000000" w:rsidR="00000000" w:rsidRPr="00000000">
        <w:rPr>
          <w:rtl w:val="0"/>
        </w:rPr>
      </w:r>
    </w:p>
    <w:p w:rsidR="00000000" w:rsidDel="00000000" w:rsidP="00000000" w:rsidRDefault="00000000" w:rsidRPr="00000000" w14:paraId="00000006">
      <w:pPr>
        <w:widowControl w:val="0"/>
        <w:rPr/>
      </w:pPr>
      <w:r w:rsidDel="00000000" w:rsidR="00000000" w:rsidRPr="00000000">
        <w:rPr>
          <w:rtl w:val="0"/>
        </w:rPr>
      </w:r>
    </w:p>
    <w:p w:rsidR="00000000" w:rsidDel="00000000" w:rsidP="00000000" w:rsidRDefault="00000000" w:rsidRPr="00000000" w14:paraId="00000007">
      <w:pPr>
        <w:widowControl w:val="0"/>
        <w:numPr>
          <w:ilvl w:val="0"/>
          <w:numId w:val="1"/>
        </w:numPr>
        <w:ind w:left="720" w:hanging="360"/>
        <w:rPr/>
      </w:pPr>
      <w:r w:rsidDel="00000000" w:rsidR="00000000" w:rsidRPr="00000000">
        <w:rPr>
          <w:b w:val="1"/>
          <w:rtl w:val="0"/>
        </w:rPr>
        <w:t xml:space="preserve">National Influenza Vaccination Week</w:t>
      </w:r>
      <w:r w:rsidDel="00000000" w:rsidR="00000000" w:rsidRPr="00000000">
        <w:rPr>
          <w:rtl w:val="0"/>
        </w:rPr>
        <w:t xml:space="preserve"> (December 2-6)</w:t>
      </w:r>
    </w:p>
    <w:p w:rsidR="00000000" w:rsidDel="00000000" w:rsidP="00000000" w:rsidRDefault="00000000" w:rsidRPr="00000000" w14:paraId="00000008">
      <w:pPr>
        <w:widowControl w:val="0"/>
        <w:ind w:left="720" w:firstLine="0"/>
        <w:rPr>
          <w:b w:val="1"/>
        </w:rPr>
      </w:pPr>
      <w:r w:rsidDel="00000000" w:rsidR="00000000" w:rsidRPr="00000000">
        <w:rPr>
          <w:rtl w:val="0"/>
        </w:rPr>
      </w:r>
    </w:p>
    <w:p w:rsidR="00000000" w:rsidDel="00000000" w:rsidP="00000000" w:rsidRDefault="00000000" w:rsidRPr="00000000" w14:paraId="00000009">
      <w:pPr>
        <w:widowControl w:val="0"/>
        <w:ind w:left="720" w:firstLine="0"/>
        <w:rPr/>
      </w:pPr>
      <w:r w:rsidDel="00000000" w:rsidR="00000000" w:rsidRPr="00000000">
        <w:rPr>
          <w:rFonts w:ascii="Arial" w:cs="Arial" w:eastAsia="Arial" w:hAnsi="Arial"/>
          <w:sz w:val="22"/>
          <w:szCs w:val="22"/>
          <w:rtl w:val="0"/>
        </w:rPr>
        <w:t xml:space="preserve">¿Sabía que los niños menores de 5 años (en especial los menores de 2) tienen más probabilidades de enfermarse gravemente a raíz de la gripe? Pero tenemos buenas noticias: Las vacunas pueden ayudar a proteger a su familia. </w:t>
      </w:r>
      <w:r w:rsidDel="00000000" w:rsidR="00000000" w:rsidRPr="00000000">
        <w:rPr>
          <w:rFonts w:ascii="REM" w:cs="REM" w:eastAsia="REM" w:hAnsi="REM"/>
          <w:sz w:val="22"/>
          <w:szCs w:val="22"/>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tiene a su cuidado a un niño menor de 5 años, le presentamos consejos para mantener seguros a los más pequeños durante esta temporada de gripe: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https://espanol.cdc.gov/flu/takingcare/infantcare.html</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¿Quiere vacunar a su familia? ¡WIC puede ayudar! Busque una clínica en su zona hoy en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www.signupwic.com/es</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Consejos para que las vacunas sean menos estresantes para los niños pequeños: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Distraerlos con su juguete favorito o con una golosina.</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Ofrecerles consuelo amamantándolos o abrazándolos.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Mantener la calma y reconfortarlos.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 Toys and Gifts Month</w:t>
      </w:r>
    </w:p>
    <w:p w:rsidR="00000000" w:rsidDel="00000000" w:rsidP="00000000" w:rsidRDefault="00000000" w:rsidRPr="00000000" w14:paraId="00000012">
      <w:pPr>
        <w:widowControl w:val="0"/>
        <w:ind w:left="720" w:firstLine="0"/>
        <w:rPr/>
      </w:pPr>
      <w:r w:rsidDel="00000000" w:rsidR="00000000" w:rsidRPr="00000000">
        <w:rPr>
          <w:rtl w:val="0"/>
        </w:rPr>
      </w:r>
    </w:p>
    <w:p w:rsidR="00000000" w:rsidDel="00000000" w:rsidP="00000000" w:rsidRDefault="00000000" w:rsidRPr="00000000" w14:paraId="00000013">
      <w:pPr>
        <w:widowControl w:val="0"/>
        <w:ind w:left="720" w:firstLine="0"/>
        <w:rPr/>
      </w:pPr>
      <w:r w:rsidDel="00000000" w:rsidR="00000000" w:rsidRPr="00000000">
        <w:rPr>
          <w:rtl w:val="0"/>
        </w:rPr>
        <w:t xml:space="preserve">Esta temporada festiva, mantenga a los niños sanos eligiendo juguetes adecuados para su edad, capacidades y habilidades. Los siguientes son consejos para hacer regalos seguros a los niños de todas las edades:</w:t>
      </w:r>
    </w:p>
    <w:p w:rsidR="00000000" w:rsidDel="00000000" w:rsidP="00000000" w:rsidRDefault="00000000" w:rsidRPr="00000000" w14:paraId="00000014">
      <w:pPr>
        <w:widowControl w:val="0"/>
        <w:ind w:left="720" w:firstLine="0"/>
        <w:rPr/>
      </w:pPr>
      <w:r w:rsidDel="00000000" w:rsidR="00000000" w:rsidRPr="00000000">
        <w:rPr>
          <w:rtl w:val="0"/>
        </w:rPr>
      </w:r>
    </w:p>
    <w:p w:rsidR="00000000" w:rsidDel="00000000" w:rsidP="00000000" w:rsidRDefault="00000000" w:rsidRPr="00000000" w14:paraId="00000015">
      <w:pPr>
        <w:widowControl w:val="0"/>
        <w:ind w:left="720" w:firstLine="0"/>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La edad y las capacidades importan: Elija juguetes en función de la edad y el nivel de desarrollo. Tenga especial cuidado con la selección de juguetes para bebés y niños pequeños.</w:t>
      </w:r>
    </w:p>
    <w:p w:rsidR="00000000" w:rsidDel="00000000" w:rsidP="00000000" w:rsidRDefault="00000000" w:rsidRPr="00000000" w14:paraId="00000016">
      <w:pPr>
        <w:widowControl w:val="0"/>
        <w:ind w:left="720" w:firstLine="0"/>
        <w:rPr/>
      </w:pPr>
      <w:r w:rsidDel="00000000" w:rsidR="00000000" w:rsidRPr="00000000">
        <w:rPr>
          <w:rtl w:val="0"/>
        </w:rPr>
      </w:r>
    </w:p>
    <w:p w:rsidR="00000000" w:rsidDel="00000000" w:rsidP="00000000" w:rsidRDefault="00000000" w:rsidRPr="00000000" w14:paraId="00000017">
      <w:pPr>
        <w:widowControl w:val="0"/>
        <w:ind w:left="720" w:firstLine="0"/>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Evite los riesgos de asfixia: Omita los juguetes con piezas pequeñas, imanes o pilas “de botón”, que suponen un grave riesgo si se ingieren.</w:t>
      </w:r>
    </w:p>
    <w:p w:rsidR="00000000" w:rsidDel="00000000" w:rsidP="00000000" w:rsidRDefault="00000000" w:rsidRPr="00000000" w14:paraId="00000018">
      <w:pPr>
        <w:widowControl w:val="0"/>
        <w:ind w:left="720" w:firstLine="0"/>
        <w:rPr/>
      </w:pPr>
      <w:r w:rsidDel="00000000" w:rsidR="00000000" w:rsidRPr="00000000">
        <w:rPr>
          <w:rtl w:val="0"/>
        </w:rPr>
      </w:r>
    </w:p>
    <w:p w:rsidR="00000000" w:rsidDel="00000000" w:rsidP="00000000" w:rsidRDefault="00000000" w:rsidRPr="00000000" w14:paraId="00000019">
      <w:pPr>
        <w:widowControl w:val="0"/>
        <w:ind w:left="720" w:firstLine="0"/>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Inspeccione antes de comprar: Evite los juguetes con bordes afilados o de baja calidad que se rompan, aplasten o desarmen con facilidad. Asegúrese de que los crayones y los marcadores lleven la etiqueta “no tóxico”.</w:t>
      </w:r>
    </w:p>
    <w:p w:rsidR="00000000" w:rsidDel="00000000" w:rsidP="00000000" w:rsidRDefault="00000000" w:rsidRPr="00000000" w14:paraId="0000001A">
      <w:pPr>
        <w:widowControl w:val="0"/>
        <w:ind w:left="720" w:firstLine="0"/>
        <w:rPr/>
      </w:pPr>
      <w:r w:rsidDel="00000000" w:rsidR="00000000" w:rsidRPr="00000000">
        <w:rPr>
          <w:rtl w:val="0"/>
        </w:rPr>
      </w:r>
    </w:p>
    <w:p w:rsidR="00000000" w:rsidDel="00000000" w:rsidP="00000000" w:rsidRDefault="00000000" w:rsidRPr="00000000" w14:paraId="0000001B">
      <w:pPr>
        <w:widowControl w:val="0"/>
        <w:ind w:left="720" w:firstLine="0"/>
        <w:rPr/>
      </w:pPr>
      <w:r w:rsidDel="00000000" w:rsidR="00000000" w:rsidRPr="00000000">
        <w:rPr>
          <w:rtl w:val="0"/>
        </w:rPr>
        <w:t xml:space="preserve">Conozca más sobre cómo elegir juguetes seguros para los niños: </w:t>
      </w:r>
      <w:hyperlink r:id="rId10">
        <w:r w:rsidDel="00000000" w:rsidR="00000000" w:rsidRPr="00000000">
          <w:rPr>
            <w:color w:val="0000ff"/>
            <w:u w:val="single"/>
            <w:rtl w:val="0"/>
          </w:rPr>
          <w:t xml:space="preserve">www.healthychildren.org/spanish/safety-prevention/at-home/paginas/how-to-buy-safe-toys.aspx</w:t>
        </w:r>
      </w:hyperlink>
      <w:r w:rsidDel="00000000" w:rsidR="00000000" w:rsidRPr="00000000">
        <w:rPr>
          <w:rtl w:val="0"/>
        </w:rPr>
      </w:r>
    </w:p>
    <w:p w:rsidR="00000000" w:rsidDel="00000000" w:rsidP="00000000" w:rsidRDefault="00000000" w:rsidRPr="00000000" w14:paraId="0000001C">
      <w:pPr>
        <w:widowControl w:val="0"/>
        <w:ind w:left="720" w:firstLine="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Happy Holidays from WIC</w:t>
      </w:r>
    </w:p>
    <w:p w:rsidR="00000000" w:rsidDel="00000000" w:rsidP="00000000" w:rsidRDefault="00000000" w:rsidRPr="00000000" w14:paraId="0000001F">
      <w:pPr>
        <w:widowControl w:val="0"/>
        <w:rPr/>
      </w:pPr>
      <w:r w:rsidDel="00000000" w:rsidR="00000000" w:rsidRPr="00000000">
        <w:rPr>
          <w:rtl w:val="0"/>
        </w:rPr>
        <w:tab/>
      </w:r>
    </w:p>
    <w:p w:rsidR="00000000" w:rsidDel="00000000" w:rsidP="00000000" w:rsidRDefault="00000000" w:rsidRPr="00000000" w14:paraId="00000020">
      <w:pPr>
        <w:widowControl w:val="0"/>
        <w:ind w:left="720" w:firstLine="0"/>
        <w:rPr/>
      </w:pPr>
      <w:r w:rsidDel="00000000" w:rsidR="00000000" w:rsidRPr="00000000">
        <w:rPr>
          <w:rtl w:val="0"/>
        </w:rPr>
        <w:t xml:space="preserve">Esta temporada, agradecemos formar parte del recorrido de su familia. WIC está aquí para brindarle apoyo con alimentos saludables, apoyo a la lactancia y los recursos que necesita para que los más pequeños crezcan fuertes durante todo el año.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r>
    </w:p>
    <w:p w:rsidR="00000000" w:rsidDel="00000000" w:rsidP="00000000" w:rsidRDefault="00000000" w:rsidRPr="00000000" w14:paraId="00000021">
      <w:pPr>
        <w:widowControl w:val="0"/>
        <w:ind w:left="720" w:firstLine="0"/>
        <w:rPr/>
      </w:pPr>
      <w:r w:rsidDel="00000000" w:rsidR="00000000" w:rsidRPr="00000000">
        <w:rPr>
          <w:rtl w:val="0"/>
        </w:rPr>
      </w:r>
    </w:p>
    <w:p w:rsidR="00000000" w:rsidDel="00000000" w:rsidP="00000000" w:rsidRDefault="00000000" w:rsidRPr="00000000" w14:paraId="00000022">
      <w:pPr>
        <w:widowControl w:val="0"/>
        <w:ind w:left="720" w:firstLine="0"/>
        <w:rPr/>
      </w:pPr>
      <w:r w:rsidDel="00000000" w:rsidR="00000000" w:rsidRPr="00000000">
        <w:rPr>
          <w:rtl w:val="0"/>
        </w:rPr>
        <w:t xml:space="preserve">Les deseamos a usted y a su familia una temporada repleta de amor, alegría y buena salud.</w:t>
      </w:r>
    </w:p>
    <w:p w:rsidR="00000000" w:rsidDel="00000000" w:rsidP="00000000" w:rsidRDefault="00000000" w:rsidRPr="00000000" w14:paraId="00000023">
      <w:pPr>
        <w:widowControl w:val="0"/>
        <w:ind w:left="720" w:firstLine="0"/>
        <w:rPr/>
      </w:pPr>
      <w:r w:rsidDel="00000000" w:rsidR="00000000" w:rsidRPr="00000000">
        <w:rPr>
          <w:rtl w:val="0"/>
        </w:rPr>
      </w:r>
    </w:p>
    <w:p w:rsidR="00000000" w:rsidDel="00000000" w:rsidP="00000000" w:rsidRDefault="00000000" w:rsidRPr="00000000" w14:paraId="00000024">
      <w:pPr>
        <w:widowControl w:val="0"/>
        <w:ind w:left="720" w:firstLine="0"/>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Sus amigos de WIC</w:t>
      </w:r>
    </w:p>
    <w:p w:rsidR="00000000" w:rsidDel="00000000" w:rsidP="00000000" w:rsidRDefault="00000000" w:rsidRPr="00000000" w14:paraId="00000025">
      <w:pPr>
        <w:widowControl w:val="0"/>
        <w:rPr/>
      </w:pPr>
      <w:r w:rsidDel="00000000" w:rsidR="00000000" w:rsidRPr="00000000">
        <w:rPr>
          <w:rtl w:val="0"/>
        </w:rPr>
        <w:tab/>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WIC-Approved Food of the Month: Cranberries</w:t>
      </w:r>
      <w:r w:rsidDel="00000000" w:rsidR="00000000" w:rsidRPr="00000000">
        <w:rPr>
          <w:rtl w:val="0"/>
        </w:rPr>
      </w:r>
    </w:p>
    <w:p w:rsidR="00000000" w:rsidDel="00000000" w:rsidP="00000000" w:rsidRDefault="00000000" w:rsidRPr="00000000" w14:paraId="00000028">
      <w:pPr>
        <w:widowControl w:val="0"/>
        <w:ind w:left="720" w:firstLine="0"/>
        <w:rPr/>
      </w:pPr>
      <w:r w:rsidDel="00000000" w:rsidR="00000000" w:rsidRPr="00000000">
        <w:rPr>
          <w:rtl w:val="0"/>
        </w:rPr>
      </w:r>
    </w:p>
    <w:p w:rsidR="00000000" w:rsidDel="00000000" w:rsidP="00000000" w:rsidRDefault="00000000" w:rsidRPr="00000000" w14:paraId="00000029">
      <w:pPr>
        <w:widowControl w:val="0"/>
        <w:ind w:left="720" w:firstLine="0"/>
        <w:rPr/>
      </w:pPr>
      <w:r w:rsidDel="00000000" w:rsidR="00000000" w:rsidRPr="00000000">
        <w:rPr>
          <w:rtl w:val="0"/>
        </w:rPr>
        <w:t xml:space="preserve">¡Los arándanos son más que un sabroso bocadillo! Están llenos de fibra, antioxidantes y vitaminas C, E y K. ¡Estos nutrientes ayudan a mantener un sistema inmunológico fuerte, una digestión sana y el bienestar general! </w:t>
      </w:r>
    </w:p>
    <w:p w:rsidR="00000000" w:rsidDel="00000000" w:rsidP="00000000" w:rsidRDefault="00000000" w:rsidRPr="00000000" w14:paraId="0000002A">
      <w:pPr>
        <w:widowControl w:val="0"/>
        <w:ind w:left="720" w:firstLine="0"/>
        <w:rPr/>
      </w:pPr>
      <w:r w:rsidDel="00000000" w:rsidR="00000000" w:rsidRPr="00000000">
        <w:rPr>
          <w:rtl w:val="0"/>
        </w:rPr>
        <w:t xml:space="preserve">Pruebe los arándanos en batidos, panecillos o salsa casera de arándanos, ¡son deliciosos y saludables!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Conozca más sobre los arándanos y busque recetas saludables aquí: </w:t>
      </w:r>
      <w:hyperlink r:id="rId11">
        <w:r w:rsidDel="00000000" w:rsidR="00000000" w:rsidRPr="00000000">
          <w:rPr>
            <w:color w:val="1155cc"/>
            <w:u w:val="single"/>
            <w:rtl w:val="0"/>
          </w:rPr>
          <w:t xml:space="preserve">https://bit.ly/418coEd</w:t>
        </w:r>
      </w:hyperlink>
      <w:r w:rsidDel="00000000" w:rsidR="00000000" w:rsidRPr="00000000">
        <w:rPr>
          <w:rtl w:val="0"/>
        </w:rPr>
      </w:r>
    </w:p>
    <w:p w:rsidR="00000000" w:rsidDel="00000000" w:rsidP="00000000" w:rsidRDefault="00000000" w:rsidRPr="00000000" w14:paraId="0000002B">
      <w:pPr>
        <w:widowControl w:val="0"/>
        <w:ind w:left="720" w:firstLine="0"/>
        <w:rPr/>
      </w:pPr>
      <w:r w:rsidDel="00000000" w:rsidR="00000000" w:rsidRPr="00000000">
        <w:rPr>
          <w:rtl w:val="0"/>
        </w:rPr>
      </w:r>
    </w:p>
    <w:p w:rsidR="00000000" w:rsidDel="00000000" w:rsidP="00000000" w:rsidRDefault="00000000" w:rsidRPr="00000000" w14:paraId="0000002C">
      <w:pPr>
        <w:widowControl w:val="0"/>
        <w:ind w:left="720" w:firstLine="0"/>
        <w:rPr/>
      </w:pPr>
      <w:r w:rsidDel="00000000" w:rsidR="00000000" w:rsidRPr="00000000">
        <w:rPr>
          <w:rtl w:val="0"/>
        </w:rPr>
        <w:t xml:space="preserve">¿Desea más información sobre WIC? Conozca más y busque una clínica cerca de usted en </w:t>
      </w:r>
      <w:hyperlink r:id="rId12">
        <w:r w:rsidDel="00000000" w:rsidR="00000000" w:rsidRPr="00000000">
          <w:rPr>
            <w:color w:val="0000ff"/>
            <w:u w:val="single"/>
            <w:rtl w:val="0"/>
          </w:rPr>
          <w:t xml:space="preserve">www.signupwic.com/es</w:t>
        </w:r>
      </w:hyperlink>
      <w:r w:rsidDel="00000000" w:rsidR="00000000" w:rsidRPr="00000000">
        <w:rPr>
          <w:rtl w:val="0"/>
        </w:rPr>
        <w:t xml:space="preserve">. </w:t>
      </w:r>
    </w:p>
    <w:p w:rsidR="00000000" w:rsidDel="00000000" w:rsidP="00000000" w:rsidRDefault="00000000" w:rsidRPr="00000000" w14:paraId="0000002D">
      <w:pPr>
        <w:widowControl w:val="0"/>
        <w:rPr>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Nutrient Highlight: Vitamin C</w:t>
      </w:r>
      <w:r w:rsidDel="00000000" w:rsidR="00000000" w:rsidRPr="00000000">
        <w:rPr>
          <w:rtl w:val="0"/>
        </w:rPr>
      </w:r>
    </w:p>
    <w:p w:rsidR="00000000" w:rsidDel="00000000" w:rsidP="00000000" w:rsidRDefault="00000000" w:rsidRPr="00000000" w14:paraId="0000002F">
      <w:pPr>
        <w:widowControl w:val="0"/>
        <w:spacing w:after="240" w:before="240" w:lineRule="auto"/>
        <w:ind w:left="720" w:firstLine="0"/>
        <w:rPr/>
      </w:pPr>
      <w:r w:rsidDel="00000000" w:rsidR="00000000" w:rsidRPr="00000000">
        <w:rPr>
          <w:rtl w:val="0"/>
        </w:rPr>
        <w:t xml:space="preserve">La vitamina C es importante para mantener el cuerpo fuerte y sano. Ayuda a cicatrizar los cortes, refuerza el sistema inmunológico y ayuda al organismo a absorber el hierro de los alimentos. ¡También es excelente para la piel, los dientes y las encías!</w:t>
      </w:r>
    </w:p>
    <w:p w:rsidR="00000000" w:rsidDel="00000000" w:rsidP="00000000" w:rsidRDefault="00000000" w:rsidRPr="00000000" w14:paraId="00000030">
      <w:pPr>
        <w:widowControl w:val="0"/>
        <w:spacing w:after="240" w:before="240" w:lineRule="auto"/>
        <w:ind w:left="720" w:firstLine="0"/>
        <w:rPr/>
      </w:pPr>
      <w:r w:rsidDel="00000000" w:rsidR="00000000" w:rsidRPr="00000000">
        <w:rPr>
          <w:rtl w:val="0"/>
        </w:rPr>
        <w:t xml:space="preserve">Alimentos como las naranjas, las fresas, el kiwi, los pimientos y el brócoli están llenos de vitamina C. ¿Y lo mejor? ¡Estos alimentos están incluidos en el paquete de alimentos de WIC!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r>
    </w:p>
    <w:p w:rsidR="00000000" w:rsidDel="00000000" w:rsidP="00000000" w:rsidRDefault="00000000" w:rsidRPr="00000000" w14:paraId="00000031">
      <w:pPr>
        <w:widowControl w:val="0"/>
        <w:ind w:left="720" w:firstLine="0"/>
        <w:rPr/>
      </w:pPr>
      <w:r w:rsidDel="00000000" w:rsidR="00000000" w:rsidRPr="00000000">
        <w:rPr>
          <w:rtl w:val="0"/>
        </w:rPr>
        <w:t xml:space="preserve">Conozca más sobre el programa y comience el proceso hoy. Obtenga más información en </w:t>
      </w:r>
      <w:hyperlink r:id="rId13">
        <w:r w:rsidDel="00000000" w:rsidR="00000000" w:rsidRPr="00000000">
          <w:rPr>
            <w:color w:val="0000ff"/>
            <w:u w:val="single"/>
            <w:rtl w:val="0"/>
          </w:rPr>
          <w:t xml:space="preserve">www.signupwic.com/es</w:t>
        </w:r>
      </w:hyperlink>
      <w:r w:rsidDel="00000000" w:rsidR="00000000" w:rsidRPr="00000000">
        <w:rPr>
          <w:rtl w:val="0"/>
        </w:rPr>
        <w:t xml:space="preserve">.</w:t>
      </w:r>
    </w:p>
    <w:p w:rsidR="00000000" w:rsidDel="00000000" w:rsidP="00000000" w:rsidRDefault="00000000" w:rsidRPr="00000000" w14:paraId="00000032">
      <w:pPr>
        <w:widowControl w:val="0"/>
        <w:ind w:left="720" w:firstLine="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Activities for Winter</w:t>
      </w:r>
    </w:p>
    <w:p w:rsidR="00000000" w:rsidDel="00000000" w:rsidP="00000000" w:rsidRDefault="00000000" w:rsidRPr="00000000" w14:paraId="00000034">
      <w:pPr>
        <w:widowControl w:val="0"/>
        <w:ind w:left="720" w:firstLine="0"/>
        <w:rPr/>
      </w:pPr>
      <w:r w:rsidDel="00000000" w:rsidR="00000000" w:rsidRPr="00000000">
        <w:rPr>
          <w:rtl w:val="0"/>
        </w:rPr>
      </w:r>
    </w:p>
    <w:p w:rsidR="00000000" w:rsidDel="00000000" w:rsidP="00000000" w:rsidRDefault="00000000" w:rsidRPr="00000000" w14:paraId="00000035">
      <w:pPr>
        <w:widowControl w:val="0"/>
        <w:ind w:left="720" w:firstLine="0"/>
        <w:rPr/>
      </w:pPr>
      <w:r w:rsidDel="00000000" w:rsidR="00000000" w:rsidRPr="00000000">
        <w:rPr>
          <w:rtl w:val="0"/>
        </w:rPr>
        <w:t xml:space="preserve">¿Está en busca de ideas para entretener a los niños este invierno? Tanto si le apetece una aventura al aire libre como si prefiere quedarse en casa, aquí tiene algunas ideas divertidas:</w:t>
      </w:r>
    </w:p>
    <w:p w:rsidR="00000000" w:rsidDel="00000000" w:rsidP="00000000" w:rsidRDefault="00000000" w:rsidRPr="00000000" w14:paraId="00000036">
      <w:pPr>
        <w:widowControl w:val="0"/>
        <w:ind w:left="720" w:firstLine="0"/>
        <w:rPr/>
      </w:pPr>
      <w:r w:rsidDel="00000000" w:rsidR="00000000" w:rsidRPr="00000000">
        <w:rPr>
          <w:rtl w:val="0"/>
        </w:rPr>
      </w:r>
    </w:p>
    <w:p w:rsidR="00000000" w:rsidDel="00000000" w:rsidP="00000000" w:rsidRDefault="00000000" w:rsidRPr="00000000" w14:paraId="00000037">
      <w:pPr>
        <w:widowControl w:val="0"/>
        <w:ind w:left="720" w:firstLine="0"/>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Abríguense y salgan a caminar.</w:t>
      </w:r>
    </w:p>
    <w:p w:rsidR="00000000" w:rsidDel="00000000" w:rsidP="00000000" w:rsidRDefault="00000000" w:rsidRPr="00000000" w14:paraId="00000038">
      <w:pPr>
        <w:widowControl w:val="0"/>
        <w:ind w:left="720" w:firstLine="0"/>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Salgan a ver las estrellas por la noche.</w:t>
      </w:r>
    </w:p>
    <w:p w:rsidR="00000000" w:rsidDel="00000000" w:rsidP="00000000" w:rsidRDefault="00000000" w:rsidRPr="00000000" w14:paraId="00000039">
      <w:pPr>
        <w:widowControl w:val="0"/>
        <w:ind w:left="720" w:firstLine="0"/>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Caliéntense con un poco de chocolate caliente o sidra de manzana.</w:t>
      </w:r>
    </w:p>
    <w:p w:rsidR="00000000" w:rsidDel="00000000" w:rsidP="00000000" w:rsidRDefault="00000000" w:rsidRPr="00000000" w14:paraId="0000003A">
      <w:pPr>
        <w:widowControl w:val="0"/>
        <w:ind w:left="720" w:firstLine="0"/>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Lean libros con temáticas invernales.</w:t>
      </w:r>
    </w:p>
    <w:p w:rsidR="00000000" w:rsidDel="00000000" w:rsidP="00000000" w:rsidRDefault="00000000" w:rsidRPr="00000000" w14:paraId="0000003B">
      <w:pPr>
        <w:widowControl w:val="0"/>
        <w:ind w:left="720" w:firstLine="0"/>
        <w:rPr/>
      </w:pPr>
      <w:r w:rsidDel="00000000" w:rsidR="00000000" w:rsidRPr="00000000">
        <w:rPr>
          <w:rtl w:val="0"/>
        </w:rPr>
      </w:r>
    </w:p>
    <w:p w:rsidR="00000000" w:rsidDel="00000000" w:rsidP="00000000" w:rsidRDefault="00000000" w:rsidRPr="00000000" w14:paraId="0000003C">
      <w:pPr>
        <w:widowControl w:val="0"/>
        <w:ind w:left="720" w:firstLine="0"/>
        <w:rPr/>
      </w:pPr>
      <w:r w:rsidDel="00000000" w:rsidR="00000000" w:rsidRPr="00000000">
        <w:rPr>
          <w:rtl w:val="0"/>
        </w:rPr>
        <w:t xml:space="preserve">¿Quiere más ideas para divertirse en familia en invierno? Puede encontrarlas aquí: </w:t>
      </w:r>
      <w:hyperlink r:id="rId14">
        <w:r w:rsidDel="00000000" w:rsidR="00000000" w:rsidRPr="00000000">
          <w:rPr>
            <w:color w:val="1155cc"/>
            <w:u w:val="single"/>
            <w:rtl w:val="0"/>
          </w:rPr>
          <w:t xml:space="preserve">https://www.today.com/parents/family/winter-activities-for-kids-rcna51788</w:t>
        </w:r>
      </w:hyperlink>
      <w:r w:rsidDel="00000000" w:rsidR="00000000" w:rsidRPr="00000000">
        <w:rPr>
          <w:rtl w:val="0"/>
        </w:rPr>
      </w:r>
    </w:p>
    <w:p w:rsidR="00000000" w:rsidDel="00000000" w:rsidP="00000000" w:rsidRDefault="00000000" w:rsidRPr="00000000" w14:paraId="0000003D">
      <w:pPr>
        <w:widowControl w:val="0"/>
        <w:rPr/>
      </w:pPr>
      <w:r w:rsidDel="00000000" w:rsidR="00000000" w:rsidRPr="00000000">
        <w:rPr>
          <w:rtl w:val="0"/>
        </w:rPr>
      </w:r>
    </w:p>
    <w:p w:rsidR="00000000" w:rsidDel="00000000" w:rsidP="00000000" w:rsidRDefault="00000000" w:rsidRPr="00000000" w14:paraId="0000003E">
      <w:pPr>
        <w:widowControl w:val="0"/>
        <w:numPr>
          <w:ilvl w:val="0"/>
          <w:numId w:val="1"/>
        </w:numPr>
        <w:ind w:left="720" w:hanging="360"/>
        <w:rPr>
          <w:b w:val="1"/>
        </w:rPr>
      </w:pPr>
      <w:r w:rsidDel="00000000" w:rsidR="00000000" w:rsidRPr="00000000">
        <w:rPr>
          <w:b w:val="1"/>
          <w:rtl w:val="0"/>
        </w:rPr>
        <w:t xml:space="preserve">Balanced Snacks for Kids</w:t>
      </w:r>
    </w:p>
    <w:p w:rsidR="00000000" w:rsidDel="00000000" w:rsidP="00000000" w:rsidRDefault="00000000" w:rsidRPr="00000000" w14:paraId="0000003F">
      <w:pPr>
        <w:widowControl w:val="0"/>
        <w:ind w:firstLine="720"/>
        <w:rPr/>
      </w:pPr>
      <w:r w:rsidDel="00000000" w:rsidR="00000000" w:rsidRPr="00000000">
        <w:rPr>
          <w:rtl w:val="0"/>
        </w:rPr>
      </w:r>
    </w:p>
    <w:p w:rsidR="00000000" w:rsidDel="00000000" w:rsidP="00000000" w:rsidRDefault="00000000" w:rsidRPr="00000000" w14:paraId="00000040">
      <w:pPr>
        <w:widowControl w:val="0"/>
        <w:ind w:firstLine="720"/>
        <w:rPr/>
      </w:pPr>
      <w:r w:rsidDel="00000000" w:rsidR="00000000" w:rsidRPr="00000000">
        <w:rPr>
          <w:rtl w:val="0"/>
        </w:rPr>
        <w:t xml:space="preserve">Los niños pequeños necesitan mucha energía para crecer, ¡pero sus barriguitas solo pueden contener cierta cantidad! Quizás no </w:t>
      </w:r>
    </w:p>
    <w:p w:rsidR="00000000" w:rsidDel="00000000" w:rsidP="00000000" w:rsidRDefault="00000000" w:rsidRPr="00000000" w14:paraId="00000041">
      <w:pPr>
        <w:widowControl w:val="0"/>
        <w:ind w:firstLine="720"/>
        <w:rPr/>
      </w:pPr>
      <w:r w:rsidDel="00000000" w:rsidR="00000000" w:rsidRPr="00000000">
        <w:rPr>
          <w:rtl w:val="0"/>
        </w:rPr>
        <w:t xml:space="preserve">puedan comer lo suficiente en las comidas, y es probable que necesiten bocadillos entre ellas. Cada </w:t>
      </w:r>
    </w:p>
    <w:p w:rsidR="00000000" w:rsidDel="00000000" w:rsidP="00000000" w:rsidRDefault="00000000" w:rsidRPr="00000000" w14:paraId="00000042">
      <w:pPr>
        <w:widowControl w:val="0"/>
        <w:ind w:firstLine="720"/>
        <w:rPr/>
      </w:pPr>
      <w:r w:rsidDel="00000000" w:rsidR="00000000" w:rsidRPr="00000000">
        <w:rPr>
          <w:rtl w:val="0"/>
        </w:rPr>
        <w:t xml:space="preserve">niño es diferente, así que lo mejor es conocer sus necesidades.</w:t>
      </w:r>
    </w:p>
    <w:p w:rsidR="00000000" w:rsidDel="00000000" w:rsidP="00000000" w:rsidRDefault="00000000" w:rsidRPr="00000000" w14:paraId="00000043">
      <w:pPr>
        <w:widowControl w:val="0"/>
        <w:ind w:left="720" w:firstLine="0"/>
        <w:rPr/>
      </w:pPr>
      <w:r w:rsidDel="00000000" w:rsidR="00000000" w:rsidRPr="00000000">
        <w:rPr>
          <w:rtl w:val="0"/>
        </w:rPr>
      </w:r>
    </w:p>
    <w:p w:rsidR="00000000" w:rsidDel="00000000" w:rsidP="00000000" w:rsidRDefault="00000000" w:rsidRPr="00000000" w14:paraId="00000044">
      <w:pPr>
        <w:widowControl w:val="0"/>
        <w:ind w:left="720" w:firstLine="0"/>
        <w:rPr/>
      </w:pPr>
      <w:r w:rsidDel="00000000" w:rsidR="00000000" w:rsidRPr="00000000">
        <w:rPr>
          <w:rtl w:val="0"/>
        </w:rPr>
        <w:t xml:space="preserve">¿Busca ideas de bocadillos saludables y equilibrados?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Eche un vistazo a estos consejos para mantener a los niños pequeños bien alimentados: </w:t>
      </w:r>
      <w:hyperlink r:id="rId15">
        <w:r w:rsidDel="00000000" w:rsidR="00000000" w:rsidRPr="00000000">
          <w:rPr>
            <w:color w:val="0000ff"/>
            <w:u w:val="single"/>
            <w:rtl w:val="0"/>
          </w:rPr>
          <w:t xml:space="preserve">www.healthychildren.org/spanish/ages-stages/toddler/nutrition/paginas/selecting-snacks-for-toddlers.aspx</w:t>
        </w:r>
      </w:hyperlink>
      <w:r w:rsidDel="00000000" w:rsidR="00000000" w:rsidRPr="00000000">
        <w:rPr>
          <w:rtl w:val="0"/>
        </w:rPr>
      </w:r>
    </w:p>
    <w:p w:rsidR="00000000" w:rsidDel="00000000" w:rsidP="00000000" w:rsidRDefault="00000000" w:rsidRPr="00000000" w14:paraId="00000045">
      <w:pPr>
        <w:widowControl w:val="0"/>
        <w:ind w:left="720" w:firstLine="0"/>
        <w:rPr/>
      </w:pPr>
      <w:r w:rsidDel="00000000" w:rsidR="00000000" w:rsidRPr="00000000">
        <w:rPr>
          <w:rtl w:val="0"/>
        </w:rPr>
      </w:r>
    </w:p>
    <w:p w:rsidR="00000000" w:rsidDel="00000000" w:rsidP="00000000" w:rsidRDefault="00000000" w:rsidRPr="00000000" w14:paraId="00000046">
      <w:pPr>
        <w:widowControl w:val="0"/>
        <w:numPr>
          <w:ilvl w:val="0"/>
          <w:numId w:val="1"/>
        </w:numPr>
        <w:ind w:left="720" w:hanging="360"/>
        <w:rPr>
          <w:b w:val="1"/>
        </w:rPr>
      </w:pPr>
      <w:r w:rsidDel="00000000" w:rsidR="00000000" w:rsidRPr="00000000">
        <w:rPr>
          <w:b w:val="1"/>
          <w:rtl w:val="0"/>
        </w:rPr>
        <w:t xml:space="preserve">Traveling While Breastfeeding</w:t>
      </w:r>
    </w:p>
    <w:p w:rsidR="00000000" w:rsidDel="00000000" w:rsidP="00000000" w:rsidRDefault="00000000" w:rsidRPr="00000000" w14:paraId="00000047">
      <w:pPr>
        <w:widowControl w:val="0"/>
        <w:ind w:left="720" w:firstLine="0"/>
        <w:rPr/>
      </w:pPr>
      <w:r w:rsidDel="00000000" w:rsidR="00000000" w:rsidRPr="00000000">
        <w:rPr>
          <w:rtl w:val="0"/>
        </w:rPr>
      </w:r>
    </w:p>
    <w:p w:rsidR="00000000" w:rsidDel="00000000" w:rsidP="00000000" w:rsidRDefault="00000000" w:rsidRPr="00000000" w14:paraId="00000048">
      <w:pPr>
        <w:widowControl w:val="0"/>
        <w:ind w:left="720" w:firstLine="0"/>
        <w:rPr/>
      </w:pPr>
      <w:r w:rsidDel="00000000" w:rsidR="00000000" w:rsidRPr="00000000">
        <w:rPr>
          <w:rtl w:val="0"/>
        </w:rPr>
        <w:t xml:space="preserve">Tanto si es su primer viaje como si ya lo ha hecho antes, amamantar mientras viaja puede resultar abrumador. No importa cómo viaje, ¡es posible prepararse para el éxito!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r>
    </w:p>
    <w:p w:rsidR="00000000" w:rsidDel="00000000" w:rsidP="00000000" w:rsidRDefault="00000000" w:rsidRPr="00000000" w14:paraId="00000049">
      <w:pPr>
        <w:widowControl w:val="0"/>
        <w:ind w:left="720" w:firstLine="0"/>
        <w:rPr/>
      </w:pPr>
      <w:r w:rsidDel="00000000" w:rsidR="00000000" w:rsidRPr="00000000">
        <w:rPr>
          <w:rtl w:val="0"/>
        </w:rPr>
      </w:r>
    </w:p>
    <w:p w:rsidR="00000000" w:rsidDel="00000000" w:rsidP="00000000" w:rsidRDefault="00000000" w:rsidRPr="00000000" w14:paraId="0000004A">
      <w:pPr>
        <w:widowControl w:val="0"/>
        <w:ind w:left="720" w:firstLine="0"/>
        <w:rPr/>
      </w:pPr>
      <w:r w:rsidDel="00000000" w:rsidR="00000000" w:rsidRPr="00000000">
        <w:rPr>
          <w:rtl w:val="0"/>
        </w:rPr>
        <w:t xml:space="preserve">Desde pasar por seguridad hasta mantener su producción de leche, los siguientes con algunos consejos sencillos para que viajar con su bebé sea más fácil. </w:t>
      </w:r>
      <w:hyperlink r:id="rId16">
        <w:r w:rsidDel="00000000" w:rsidR="00000000" w:rsidRPr="00000000">
          <w:rPr>
            <w:color w:val="0000ff"/>
            <w:u w:val="single"/>
            <w:rtl w:val="0"/>
          </w:rPr>
          <w:t xml:space="preserve">https://wicbreastfeeding.fns.usda.gov/es/viajar-con-su-bebe</w:t>
        </w:r>
      </w:hyperlink>
      <w:r w:rsidDel="00000000" w:rsidR="00000000" w:rsidRPr="00000000">
        <w:rPr>
          <w:rtl w:val="0"/>
        </w:rPr>
      </w:r>
    </w:p>
    <w:p w:rsidR="00000000" w:rsidDel="00000000" w:rsidP="00000000" w:rsidRDefault="00000000" w:rsidRPr="00000000" w14:paraId="0000004B">
      <w:pPr>
        <w:widowControl w:val="0"/>
        <w:ind w:left="720" w:firstLine="0"/>
        <w:rPr/>
      </w:pPr>
      <w:r w:rsidDel="00000000" w:rsidR="00000000" w:rsidRPr="00000000">
        <w:rPr>
          <w:rtl w:val="0"/>
        </w:rPr>
      </w:r>
    </w:p>
    <w:p w:rsidR="00000000" w:rsidDel="00000000" w:rsidP="00000000" w:rsidRDefault="00000000" w:rsidRPr="00000000" w14:paraId="0000004C">
      <w:pPr>
        <w:widowControl w:val="0"/>
        <w:numPr>
          <w:ilvl w:val="0"/>
          <w:numId w:val="1"/>
        </w:numPr>
        <w:ind w:left="720" w:hanging="360"/>
        <w:rPr>
          <w:b w:val="1"/>
        </w:rPr>
      </w:pPr>
      <w:r w:rsidDel="00000000" w:rsidR="00000000" w:rsidRPr="00000000">
        <w:rPr>
          <w:b w:val="1"/>
          <w:rtl w:val="0"/>
        </w:rPr>
        <w:t xml:space="preserve">Teeth Brushing Tips </w:t>
      </w:r>
    </w:p>
    <w:p w:rsidR="00000000" w:rsidDel="00000000" w:rsidP="00000000" w:rsidRDefault="00000000" w:rsidRPr="00000000" w14:paraId="0000004D">
      <w:pPr>
        <w:widowControl w:val="0"/>
        <w:spacing w:after="240" w:before="240" w:lineRule="auto"/>
        <w:ind w:left="720" w:firstLine="0"/>
        <w:rPr/>
      </w:pPr>
      <w:r w:rsidDel="00000000" w:rsidR="00000000" w:rsidRPr="00000000">
        <w:rPr>
          <w:rtl w:val="0"/>
        </w:rPr>
        <w:t xml:space="preserve">¡El cepillado de dientes es un hábito importante para la salud general de los niños! Inícielo pronto haciendo que sea sencillo y divertido.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r>
    </w:p>
    <w:p w:rsidR="00000000" w:rsidDel="00000000" w:rsidP="00000000" w:rsidRDefault="00000000" w:rsidRPr="00000000" w14:paraId="0000004E">
      <w:pPr>
        <w:widowControl w:val="0"/>
        <w:spacing w:after="240" w:before="240" w:lineRule="auto"/>
        <w:ind w:left="720" w:firstLine="0"/>
        <w:rPr/>
      </w:pPr>
      <w:r w:rsidDel="00000000" w:rsidR="00000000" w:rsidRPr="00000000">
        <w:rPr>
          <w:rtl w:val="0"/>
        </w:rPr>
        <w:t xml:space="preserve">¿Necesita algunos consejos fáciles para que cepillarse los dientes sea emocionante? ¡Eche un vistazo a estas ideas para ayudar a los más pequeños a crear buenos hábitos!</w:t>
      </w:r>
    </w:p>
    <w:p w:rsidR="00000000" w:rsidDel="00000000" w:rsidP="00000000" w:rsidRDefault="00000000" w:rsidRPr="00000000" w14:paraId="0000004F">
      <w:pPr>
        <w:widowControl w:val="0"/>
        <w:ind w:left="720" w:firstLine="0"/>
        <w:rPr/>
      </w:pPr>
      <w:hyperlink r:id="rId17">
        <w:r w:rsidDel="00000000" w:rsidR="00000000" w:rsidRPr="00000000">
          <w:rPr>
            <w:color w:val="0000ff"/>
            <w:u w:val="single"/>
            <w:rtl w:val="0"/>
          </w:rPr>
          <w:t xml:space="preserve">www.healthychildren.org/spanish/healthy-living/oral-health/paginas/let-the-brushing-games-begin.aspx</w:t>
        </w:r>
      </w:hyperlink>
      <w:r w:rsidDel="00000000" w:rsidR="00000000" w:rsidRPr="00000000">
        <w:rPr>
          <w:rtl w:val="0"/>
        </w:rPr>
      </w:r>
    </w:p>
    <w:p w:rsidR="00000000" w:rsidDel="00000000" w:rsidP="00000000" w:rsidRDefault="00000000" w:rsidRPr="00000000" w14:paraId="00000050">
      <w:pPr>
        <w:widowControl w:val="0"/>
        <w:ind w:left="720" w:firstLine="0"/>
        <w:rPr/>
      </w:pPr>
      <w:r w:rsidDel="00000000" w:rsidR="00000000" w:rsidRPr="00000000">
        <w:rPr>
          <w:rtl w:val="0"/>
        </w:rPr>
      </w:r>
    </w:p>
    <w:p w:rsidR="00000000" w:rsidDel="00000000" w:rsidP="00000000" w:rsidRDefault="00000000" w:rsidRPr="00000000" w14:paraId="00000051">
      <w:pPr>
        <w:widowControl w:val="0"/>
        <w:numPr>
          <w:ilvl w:val="0"/>
          <w:numId w:val="1"/>
        </w:numPr>
        <w:ind w:left="720" w:hanging="360"/>
        <w:rPr>
          <w:b w:val="1"/>
        </w:rPr>
      </w:pPr>
      <w:r w:rsidDel="00000000" w:rsidR="00000000" w:rsidRPr="00000000">
        <w:rPr>
          <w:b w:val="1"/>
          <w:rtl w:val="0"/>
        </w:rPr>
        <w:t xml:space="preserve"> Traveling with Children</w:t>
      </w:r>
    </w:p>
    <w:p w:rsidR="00000000" w:rsidDel="00000000" w:rsidP="00000000" w:rsidRDefault="00000000" w:rsidRPr="00000000" w14:paraId="00000052">
      <w:pPr>
        <w:widowControl w:val="0"/>
        <w:ind w:left="720" w:firstLine="0"/>
        <w:rPr/>
      </w:pPr>
      <w:r w:rsidDel="00000000" w:rsidR="00000000" w:rsidRPr="00000000">
        <w:rPr>
          <w:rtl w:val="0"/>
        </w:rPr>
        <w:t xml:space="preserve">¿Viaja con niños pequeños estas fiestas? ¡Asegúrese de que se mantengan seguros y sanos mientras viaja! Siga estos consejos para un viaje seguro y divertido con los niños: </w:t>
      </w:r>
    </w:p>
    <w:p w:rsidR="00000000" w:rsidDel="00000000" w:rsidP="00000000" w:rsidRDefault="00000000" w:rsidRPr="00000000" w14:paraId="00000053">
      <w:pPr>
        <w:widowControl w:val="0"/>
        <w:ind w:firstLine="720"/>
        <w:rPr/>
      </w:pPr>
      <w:hyperlink r:id="rId18">
        <w:r w:rsidDel="00000000" w:rsidR="00000000" w:rsidRPr="00000000">
          <w:rPr>
            <w:color w:val="0000ff"/>
            <w:u w:val="single"/>
            <w:rtl w:val="0"/>
          </w:rPr>
          <w:t xml:space="preserve">www.healthychildren.org/spanish/safety-prevention/on-the-go/paginas/holiday-travel-tips.aspx</w:t>
        </w:r>
      </w:hyperlink>
      <w:r w:rsidDel="00000000" w:rsidR="00000000" w:rsidRPr="00000000">
        <w:rPr>
          <w:rtl w:val="0"/>
        </w:rPr>
      </w:r>
    </w:p>
    <w:sectPr>
      <w:headerReference r:id="rId19" w:type="default"/>
      <w:headerReference r:id="rId20" w:type="first"/>
      <w:headerReference r:id="rId21" w:type="even"/>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REM">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drawing>
        <wp:inline distB="114300" distT="114300" distL="114300" distR="114300">
          <wp:extent cx="871538" cy="709542"/>
          <wp:effectExtent b="0" l="0" r="0" t="0"/>
          <wp:docPr descr="A blue and purple logo&#10;&#10;Description automatically generated" id="2" name="image1.png"/>
          <a:graphic>
            <a:graphicData uri="http://schemas.openxmlformats.org/drawingml/2006/picture">
              <pic:pic>
                <pic:nvPicPr>
                  <pic:cNvPr descr="A blue and purple logo&#10;&#10;Description automatically generated" id="0" name="image1.png"/>
                  <pic:cNvPicPr preferRelativeResize="0"/>
                </pic:nvPicPr>
                <pic:blipFill>
                  <a:blip r:embed="rId1"/>
                  <a:srcRect b="0" l="0" r="0" t="0"/>
                  <a:stretch>
                    <a:fillRect/>
                  </a:stretch>
                </pic:blipFill>
                <pic:spPr>
                  <a:xfrm>
                    <a:off x="0" y="0"/>
                    <a:ext cx="871538" cy="709542"/>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76493D"/>
  </w:style>
  <w:style w:type="paragraph" w:styleId="Heading1">
    <w:name w:val="heading 1"/>
    <w:basedOn w:val="Normal"/>
    <w:next w:val="Normal"/>
    <w:uiPriority w:val="9"/>
    <w:qFormat w:val="1"/>
    <w:rsid w:val="0076493D"/>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rsid w:val="0076493D"/>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rsid w:val="0076493D"/>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rsid w:val="0076493D"/>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rsid w:val="0076493D"/>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rsid w:val="0076493D"/>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6493D"/>
    <w:pPr>
      <w:keepNext w:val="1"/>
      <w:keepLines w:val="1"/>
      <w:spacing w:after="60"/>
    </w:pPr>
    <w:rPr>
      <w:sz w:val="52"/>
      <w:szCs w:val="52"/>
    </w:rPr>
  </w:style>
  <w:style w:type="paragraph" w:styleId="Subtitle">
    <w:name w:val="Subtitle"/>
    <w:basedOn w:val="Normal"/>
    <w:next w:val="Normal"/>
    <w:uiPriority w:val="11"/>
    <w:qFormat w:val="1"/>
    <w:rsid w:val="0076493D"/>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rsid w:val="0076493D"/>
    <w:pPr>
      <w:spacing w:line="240" w:lineRule="auto"/>
    </w:pPr>
    <w:rPr>
      <w:sz w:val="20"/>
      <w:szCs w:val="20"/>
    </w:rPr>
  </w:style>
  <w:style w:type="character" w:styleId="CommentTextChar" w:customStyle="1">
    <w:name w:val="Comment Text Char"/>
    <w:basedOn w:val="DefaultParagraphFont"/>
    <w:link w:val="CommentText"/>
    <w:uiPriority w:val="99"/>
    <w:semiHidden w:val="1"/>
    <w:rsid w:val="0076493D"/>
    <w:rPr>
      <w:sz w:val="20"/>
      <w:szCs w:val="20"/>
    </w:rPr>
  </w:style>
  <w:style w:type="character" w:styleId="CommentReference">
    <w:name w:val="annotation reference"/>
    <w:basedOn w:val="DefaultParagraphFont"/>
    <w:uiPriority w:val="99"/>
    <w:semiHidden w:val="1"/>
    <w:unhideWhenUsed w:val="1"/>
    <w:rsid w:val="0076493D"/>
    <w:rPr>
      <w:sz w:val="16"/>
      <w:szCs w:val="16"/>
    </w:rPr>
  </w:style>
  <w:style w:type="paragraph" w:styleId="pf0" w:customStyle="1">
    <w:name w:val="pf0"/>
    <w:basedOn w:val="Normal"/>
    <w:rsid w:val="009A7B98"/>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cf01" w:customStyle="1">
    <w:name w:val="cf01"/>
    <w:basedOn w:val="DefaultParagraphFont"/>
    <w:rsid w:val="009A7B98"/>
    <w:rPr>
      <w:rFonts w:ascii="Segoe UI" w:cs="Segoe UI" w:hAnsi="Segoe UI" w:hint="default"/>
      <w:sz w:val="18"/>
      <w:szCs w:val="18"/>
    </w:rPr>
  </w:style>
  <w:style w:type="character" w:styleId="cf21" w:customStyle="1">
    <w:name w:val="cf21"/>
    <w:basedOn w:val="DefaultParagraphFont"/>
    <w:rsid w:val="009A7B98"/>
    <w:rPr>
      <w:rFonts w:ascii="Segoe UI" w:cs="Segoe UI" w:hAnsi="Segoe UI" w:hint="default"/>
      <w:sz w:val="18"/>
      <w:szCs w:val="18"/>
    </w:rPr>
  </w:style>
  <w:style w:type="character" w:styleId="Hyperlink">
    <w:name w:val="Hyperlink"/>
    <w:basedOn w:val="DefaultParagraphFont"/>
    <w:uiPriority w:val="99"/>
    <w:unhideWhenUsed w:val="1"/>
    <w:rsid w:val="009A7B98"/>
    <w:rPr>
      <w:color w:val="0000ff" w:themeColor="hyperlink"/>
      <w:u w:val="single"/>
    </w:rPr>
  </w:style>
  <w:style w:type="character" w:styleId="UnresolvedMention1" w:customStyle="1">
    <w:name w:val="Unresolved Mention1"/>
    <w:basedOn w:val="DefaultParagraphFont"/>
    <w:uiPriority w:val="99"/>
    <w:semiHidden w:val="1"/>
    <w:unhideWhenUsed w:val="1"/>
    <w:rsid w:val="009A7B98"/>
    <w:rPr>
      <w:color w:val="605e5c"/>
      <w:shd w:color="auto" w:fill="e1dfdd" w:val="clear"/>
    </w:rPr>
  </w:style>
  <w:style w:type="paragraph" w:styleId="Header">
    <w:name w:val="header"/>
    <w:basedOn w:val="Normal"/>
    <w:link w:val="HeaderChar"/>
    <w:uiPriority w:val="99"/>
    <w:unhideWhenUsed w:val="1"/>
    <w:rsid w:val="00D570A5"/>
    <w:pPr>
      <w:tabs>
        <w:tab w:val="center" w:pos="4680"/>
        <w:tab w:val="right" w:pos="9360"/>
      </w:tabs>
      <w:spacing w:line="240" w:lineRule="auto"/>
    </w:pPr>
  </w:style>
  <w:style w:type="character" w:styleId="HeaderChar" w:customStyle="1">
    <w:name w:val="Header Char"/>
    <w:basedOn w:val="DefaultParagraphFont"/>
    <w:link w:val="Header"/>
    <w:uiPriority w:val="99"/>
    <w:rsid w:val="00D570A5"/>
  </w:style>
  <w:style w:type="paragraph" w:styleId="Footer">
    <w:name w:val="footer"/>
    <w:basedOn w:val="Normal"/>
    <w:link w:val="FooterChar"/>
    <w:uiPriority w:val="99"/>
    <w:unhideWhenUsed w:val="1"/>
    <w:rsid w:val="00D570A5"/>
    <w:pPr>
      <w:tabs>
        <w:tab w:val="center" w:pos="4680"/>
        <w:tab w:val="right" w:pos="9360"/>
      </w:tabs>
      <w:spacing w:line="240" w:lineRule="auto"/>
    </w:pPr>
  </w:style>
  <w:style w:type="character" w:styleId="FooterChar" w:customStyle="1">
    <w:name w:val="Footer Char"/>
    <w:basedOn w:val="DefaultParagraphFont"/>
    <w:link w:val="Footer"/>
    <w:uiPriority w:val="99"/>
    <w:rsid w:val="00D570A5"/>
  </w:style>
  <w:style w:type="paragraph" w:styleId="ListParagraph">
    <w:name w:val="List Paragraph"/>
    <w:basedOn w:val="Normal"/>
    <w:uiPriority w:val="34"/>
    <w:qFormat w:val="1"/>
    <w:rsid w:val="008C569B"/>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hyperlink" Target="https://bit.ly/418coEd" TargetMode="External"/><Relationship Id="rId10" Type="http://schemas.openxmlformats.org/officeDocument/2006/relationships/hyperlink" Target="http://www.healthychildren.org/spanish/safety-prevention/at-home/paginas/how-to-buy-safe-toys.aspx" TargetMode="External"/><Relationship Id="rId21" Type="http://schemas.openxmlformats.org/officeDocument/2006/relationships/header" Target="header1.xml"/><Relationship Id="rId13" Type="http://schemas.openxmlformats.org/officeDocument/2006/relationships/hyperlink" Target="http://www.signupwic.com/es" TargetMode="External"/><Relationship Id="rId12" Type="http://schemas.openxmlformats.org/officeDocument/2006/relationships/hyperlink" Target="http://www.signupwic.co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ignupwic.com/es" TargetMode="External"/><Relationship Id="rId15" Type="http://schemas.openxmlformats.org/officeDocument/2006/relationships/hyperlink" Target="http://www.healthychildren.org/spanish/ages-stages/toddler/nutrition/paginas/selecting-snacks-for-toddlers.aspx" TargetMode="External"/><Relationship Id="rId14" Type="http://schemas.openxmlformats.org/officeDocument/2006/relationships/hyperlink" Target="https://www.today.com/parents/family/winter-activities-for-kids-rcna51788" TargetMode="External"/><Relationship Id="rId17" Type="http://schemas.openxmlformats.org/officeDocument/2006/relationships/hyperlink" Target="http://www.healthychildren.org/spanish/healthy-living/oral-health/paginas/let-the-brushing-games-begin.aspx" TargetMode="External"/><Relationship Id="rId16" Type="http://schemas.openxmlformats.org/officeDocument/2006/relationships/hyperlink" Target="https://wicbreastfeeding.fns.usda.gov/es/viajar-con-su-bebe"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http://www.healthychildren.org/spanish/safety-prevention/on-the-go/paginas/holiday-travel-tips.aspx" TargetMode="External"/><Relationship Id="rId7" Type="http://schemas.openxmlformats.org/officeDocument/2006/relationships/hyperlink" Target="mailto:campaign@nwica.org" TargetMode="External"/><Relationship Id="rId8" Type="http://schemas.openxmlformats.org/officeDocument/2006/relationships/hyperlink" Target="https://espanol.cdc.gov/flu/takingcare/infantcar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REM-boldItalic.ttf"/><Relationship Id="rId9" Type="http://schemas.openxmlformats.org/officeDocument/2006/relationships/font" Target="fonts/REM-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REM-regular.ttf"/><Relationship Id="rId8" Type="http://schemas.openxmlformats.org/officeDocument/2006/relationships/font" Target="fonts/REM-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1p6DrQdznFacC63E8p9g5MOawg==">CgMxLjAaMAoBMBIrCikIB0IlChFRdWF0dHJvY2VudG8gU2FucxIQQXJpYWwgVW5pY29kZSBNUxowCgExEisKKQgHQiUKEVF1YXR0cm9jZW50byBTYW5zEhBBcmlhbCBVbmljb2RlIE1TGjAKATISKwopCAdCJQoRUXVhdHRyb2NlbnRvIFNhbnMSEEFyaWFsIFVuaWNvZGUgTVM4AHIhMTQyU0NPMUJYLTdtVUpiNjVvTjJmX0RZSHpGLWFNWWNa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2024-12-03T17:15:00Z</dcterms:created>
  <dc:creator>David</dc:creator>
</cp:coreProperties>
</file>